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33" w:rsidRDefault="008B6E33" w:rsidP="00B42FE4">
      <w:pPr>
        <w:widowControl w:val="0"/>
        <w:ind w:left="0" w:firstLine="0"/>
        <w:jc w:val="center"/>
        <w:rPr>
          <w:rFonts w:ascii="Arial Narrow" w:eastAsia="Arial,Bold" w:hAnsi="Arial Narrow" w:cs="Arial,Bold"/>
          <w:b/>
          <w:bCs/>
          <w:color w:val="FFFFFF" w:themeColor="background1"/>
          <w:sz w:val="26"/>
          <w:szCs w:val="26"/>
        </w:rPr>
        <w:sectPr w:rsidR="008B6E33" w:rsidSect="000D123A">
          <w:headerReference w:type="default" r:id="rId8"/>
          <w:pgSz w:w="11907" w:h="16840" w:code="9"/>
          <w:pgMar w:top="1440" w:right="1077" w:bottom="851" w:left="1077" w:header="340" w:footer="709" w:gutter="0"/>
          <w:cols w:space="720"/>
          <w:docGrid w:linePitch="299"/>
        </w:sectPr>
      </w:pPr>
    </w:p>
    <w:tbl>
      <w:tblPr>
        <w:tblW w:w="996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4633"/>
        <w:gridCol w:w="2027"/>
        <w:gridCol w:w="2535"/>
      </w:tblGrid>
      <w:tr w:rsidR="00EC1FB9" w:rsidRPr="00F50729" w:rsidTr="009C63CB">
        <w:trPr>
          <w:trHeight w:hRule="exact" w:val="794"/>
        </w:trPr>
        <w:tc>
          <w:tcPr>
            <w:tcW w:w="9963" w:type="dxa"/>
            <w:gridSpan w:val="4"/>
            <w:shd w:val="clear" w:color="auto" w:fill="D60000"/>
            <w:noWrap/>
            <w:vAlign w:val="center"/>
            <w:hideMark/>
          </w:tcPr>
          <w:p w:rsidR="00EC1FB9" w:rsidRPr="004B1473" w:rsidRDefault="003B7431" w:rsidP="00B42FE4">
            <w:pPr>
              <w:widowControl w:val="0"/>
              <w:ind w:left="0" w:firstLine="0"/>
              <w:jc w:val="center"/>
              <w:rPr>
                <w:rFonts w:ascii="Tahoma" w:eastAsia="Arial,Bold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B1473">
              <w:rPr>
                <w:rFonts w:ascii="Tahoma" w:eastAsia="Arial,Bold" w:hAnsi="Tahoma" w:cs="Tahoma"/>
                <w:b/>
                <w:bCs/>
                <w:color w:val="FFFFFF" w:themeColor="background1"/>
                <w:sz w:val="24"/>
                <w:szCs w:val="26"/>
              </w:rPr>
              <w:t xml:space="preserve">TERMINSKI PLAN IZVRŠENJA NALOGA </w:t>
            </w:r>
            <w:r w:rsidR="00B42FE4" w:rsidRPr="004B1473">
              <w:rPr>
                <w:rFonts w:ascii="Tahoma" w:eastAsia="Arial,Bold" w:hAnsi="Tahoma" w:cs="Tahoma"/>
                <w:b/>
                <w:bCs/>
                <w:color w:val="FFFFFF" w:themeColor="background1"/>
                <w:sz w:val="24"/>
                <w:szCs w:val="26"/>
              </w:rPr>
              <w:t>ZA PLAĆANJE</w:t>
            </w:r>
          </w:p>
        </w:tc>
      </w:tr>
      <w:tr w:rsidR="00D96DD9" w:rsidRPr="00F50729" w:rsidTr="00DC5A0F">
        <w:trPr>
          <w:trHeight w:hRule="exact" w:val="284"/>
        </w:trPr>
        <w:tc>
          <w:tcPr>
            <w:tcW w:w="768" w:type="dxa"/>
            <w:shd w:val="clear" w:color="auto" w:fill="D9D9D9" w:themeFill="background1" w:themeFillShade="D9"/>
            <w:noWrap/>
            <w:hideMark/>
          </w:tcPr>
          <w:p w:rsidR="00AF7F58" w:rsidRPr="004B1473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4B1473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4633" w:type="dxa"/>
            <w:shd w:val="clear" w:color="auto" w:fill="D9D9D9" w:themeFill="background1" w:themeFillShade="D9"/>
            <w:noWrap/>
            <w:hideMark/>
          </w:tcPr>
          <w:p w:rsidR="00AF7F58" w:rsidRPr="004B1473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4B1473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2027" w:type="dxa"/>
            <w:shd w:val="clear" w:color="auto" w:fill="D9D9D9" w:themeFill="background1" w:themeFillShade="D9"/>
            <w:noWrap/>
            <w:hideMark/>
          </w:tcPr>
          <w:p w:rsidR="00AF7F58" w:rsidRPr="004B1473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4B1473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F7F58" w:rsidRPr="004B1473" w:rsidRDefault="00AF7F58" w:rsidP="004F613E">
            <w:pPr>
              <w:widowControl w:val="0"/>
              <w:spacing w:line="240" w:lineRule="exact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  <w:r w:rsidRPr="004B1473"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  <w:t>4</w:t>
            </w:r>
          </w:p>
        </w:tc>
      </w:tr>
      <w:tr w:rsidR="00E22EE5" w:rsidRPr="00F50729" w:rsidTr="009C63CB">
        <w:tc>
          <w:tcPr>
            <w:tcW w:w="768" w:type="dxa"/>
            <w:tcBorders>
              <w:bottom w:val="single" w:sz="12" w:space="0" w:color="auto"/>
            </w:tcBorders>
            <w:shd w:val="clear" w:color="auto" w:fill="D60000"/>
            <w:noWrap/>
            <w:vAlign w:val="bottom"/>
            <w:hideMark/>
          </w:tcPr>
          <w:p w:rsidR="00AF7F58" w:rsidRPr="004B1473" w:rsidRDefault="00DF6F0B" w:rsidP="00941450">
            <w:pPr>
              <w:widowControl w:val="0"/>
              <w:spacing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proofErr w:type="spellStart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r.</w:t>
            </w:r>
            <w:r w:rsidR="00941450"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b</w:t>
            </w:r>
            <w:proofErr w:type="spellEnd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.</w:t>
            </w:r>
          </w:p>
        </w:tc>
        <w:tc>
          <w:tcPr>
            <w:tcW w:w="4633" w:type="dxa"/>
            <w:tcBorders>
              <w:bottom w:val="single" w:sz="12" w:space="0" w:color="auto"/>
            </w:tcBorders>
            <w:shd w:val="clear" w:color="auto" w:fill="D60000"/>
            <w:noWrap/>
            <w:vAlign w:val="bottom"/>
            <w:hideMark/>
          </w:tcPr>
          <w:p w:rsidR="00AF7F58" w:rsidRPr="004B1473" w:rsidRDefault="00DF6F0B" w:rsidP="004F613E">
            <w:pPr>
              <w:widowControl w:val="0"/>
              <w:spacing w:before="120"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proofErr w:type="spellStart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Platne</w:t>
            </w:r>
            <w:proofErr w:type="spellEnd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 xml:space="preserve"> </w:t>
            </w:r>
            <w:proofErr w:type="spellStart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transakcije</w:t>
            </w:r>
            <w:proofErr w:type="spellEnd"/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D60000"/>
            <w:noWrap/>
            <w:vAlign w:val="bottom"/>
            <w:hideMark/>
          </w:tcPr>
          <w:p w:rsidR="00AF7F58" w:rsidRPr="004B1473" w:rsidRDefault="00DF6F0B" w:rsidP="004F613E">
            <w:pPr>
              <w:widowControl w:val="0"/>
              <w:spacing w:before="120"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proofErr w:type="spellStart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Vrijeme</w:t>
            </w:r>
            <w:proofErr w:type="spellEnd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 xml:space="preserve"> </w:t>
            </w:r>
            <w:proofErr w:type="spellStart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prijema</w:t>
            </w:r>
            <w:proofErr w:type="spellEnd"/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D60000"/>
            <w:vAlign w:val="bottom"/>
          </w:tcPr>
          <w:p w:rsidR="00AF7F58" w:rsidRPr="004B1473" w:rsidRDefault="00DF6F0B" w:rsidP="004F613E">
            <w:pPr>
              <w:widowControl w:val="0"/>
              <w:spacing w:before="120" w:after="120" w:line="276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</w:pPr>
            <w:proofErr w:type="spellStart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Vrijeme</w:t>
            </w:r>
            <w:proofErr w:type="spellEnd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 xml:space="preserve"> </w:t>
            </w:r>
            <w:proofErr w:type="spellStart"/>
            <w:r w:rsidRPr="004B1473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</w:rPr>
              <w:t>izvršenja</w:t>
            </w:r>
            <w:proofErr w:type="spellEnd"/>
          </w:p>
        </w:tc>
      </w:tr>
      <w:tr w:rsidR="00C62DDC" w:rsidRPr="005103C4" w:rsidTr="000D123A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62DD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PLAĆANJA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62DDC" w:rsidRPr="00F50729" w:rsidTr="00700CBD">
        <w:trPr>
          <w:trHeight w:val="255"/>
        </w:trPr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1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  <w:r w:rsidRPr="00C62DDC">
              <w:rPr>
                <w:rFonts w:ascii="Tahoma" w:eastAsia="Times New Roman" w:hAnsi="Tahoma" w:cs="Tahoma"/>
                <w:b/>
                <w:bCs/>
                <w:sz w:val="18"/>
              </w:rPr>
              <w:t xml:space="preserve">NACIONALNE PLATNE TRANSAKCIJE 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z w:val="18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z w:val="18"/>
              </w:rPr>
            </w:pPr>
          </w:p>
        </w:tc>
      </w:tr>
      <w:tr w:rsidR="00C62DDC" w:rsidRPr="00F50729" w:rsidTr="00700CBD">
        <w:trPr>
          <w:trHeight w:val="317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Međubankarski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nalozi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predati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u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papirnom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obliku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u RTGS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do 15:30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radnim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danima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</w:p>
        </w:tc>
      </w:tr>
      <w:tr w:rsidR="00C62DDC" w:rsidRPr="00F50729" w:rsidTr="00700CBD">
        <w:trPr>
          <w:trHeight w:val="317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Međubankarski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nalozi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predati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u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papirnom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obliku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u DNS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do 15:30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radnim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danima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</w:p>
        </w:tc>
      </w:tr>
      <w:tr w:rsidR="00C62DDC" w:rsidRPr="00F50729" w:rsidTr="00700CBD">
        <w:trPr>
          <w:trHeight w:val="542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Nalozi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unijeti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elektronskim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putem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u RTGS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do 17:20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radnim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danima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</w:p>
        </w:tc>
      </w:tr>
      <w:tr w:rsidR="00C62DDC" w:rsidRPr="00F50729" w:rsidTr="00700CBD">
        <w:trPr>
          <w:trHeight w:val="542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Nalozi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unijeti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elektronskim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putem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u DNS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do 15:55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radnim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danima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</w:p>
        </w:tc>
      </w:tr>
      <w:tr w:rsidR="00C62DDC" w:rsidRPr="00F50729" w:rsidTr="00700CBD">
        <w:trPr>
          <w:trHeight w:val="25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Nalozi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unijeti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elektronskim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putem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poslije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17:20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Slijedeći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</w:p>
        </w:tc>
      </w:tr>
      <w:tr w:rsidR="00C62DDC" w:rsidRPr="00F50729" w:rsidTr="00700CBD">
        <w:trPr>
          <w:trHeight w:val="25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Međubankarski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nalozi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unijeti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elektronskim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putem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subotom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i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neradnim</w:t>
            </w:r>
            <w:proofErr w:type="spellEnd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Cs/>
                <w:sz w:val="18"/>
                <w:szCs w:val="18"/>
              </w:rPr>
              <w:t>danima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Prvi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sledeći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</w:p>
        </w:tc>
      </w:tr>
      <w:tr w:rsidR="00C62DDC" w:rsidRPr="00F50729" w:rsidTr="00DC5A0F">
        <w:trPr>
          <w:trHeight w:val="255"/>
        </w:trPr>
        <w:tc>
          <w:tcPr>
            <w:tcW w:w="768" w:type="dxa"/>
            <w:shd w:val="clear" w:color="auto" w:fill="auto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1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bottom"/>
            <w:hideMark/>
          </w:tcPr>
          <w:p w:rsidR="00C62DDC" w:rsidRPr="00C62DDC" w:rsidRDefault="00C62DDC" w:rsidP="00DD6FB3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MEĐUNARODNE PLATNE TRANSAKCIJE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C62DDC" w:rsidRPr="00F50729" w:rsidTr="00700CBD">
        <w:trPr>
          <w:trHeight w:val="25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Međunarodna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plaćanja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9E6FCC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do 14:</w:t>
            </w:r>
            <w:r w:rsidR="009E6FCC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(T+0)</w:t>
            </w:r>
          </w:p>
        </w:tc>
      </w:tr>
      <w:tr w:rsidR="00C62DDC" w:rsidRPr="00F50729" w:rsidTr="00700CBD">
        <w:trPr>
          <w:trHeight w:val="255"/>
        </w:trPr>
        <w:tc>
          <w:tcPr>
            <w:tcW w:w="7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DDC" w:rsidRPr="00C62DDC" w:rsidRDefault="00C62DDC" w:rsidP="00700CBD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Međunarodna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plaćanja</w:t>
            </w:r>
            <w:proofErr w:type="spellEnd"/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DDC" w:rsidRPr="00C62DDC" w:rsidRDefault="00C62DDC" w:rsidP="009E6FCC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poslije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14:</w:t>
            </w:r>
            <w:r w:rsidR="009E6FCC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Prvi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slijedeći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(T+1)</w:t>
            </w:r>
          </w:p>
        </w:tc>
      </w:tr>
      <w:tr w:rsidR="00C62DDC" w:rsidRPr="005103C4" w:rsidTr="000D123A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C62DDC" w:rsidRDefault="00C62DDC" w:rsidP="00C62DDC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62DDC">
              <w:rPr>
                <w:rFonts w:ascii="Tahoma" w:eastAsia="Times New Roman" w:hAnsi="Tahoma" w:cs="Tahoma"/>
                <w:b/>
                <w:sz w:val="20"/>
                <w:szCs w:val="20"/>
              </w:rPr>
              <w:t>PRILIVI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C62DDC" w:rsidRPr="00C62DDC" w:rsidRDefault="00C62DDC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</w:tr>
      <w:tr w:rsidR="00C62DDC" w:rsidRPr="00F50729" w:rsidTr="000D123A">
        <w:trPr>
          <w:trHeight w:val="255"/>
          <w:hidden/>
        </w:trPr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bCs/>
                <w:vanish/>
                <w:sz w:val="16"/>
                <w:szCs w:val="20"/>
              </w:rPr>
            </w:pPr>
          </w:p>
          <w:p w:rsidR="00C62DDC" w:rsidRPr="00ED2EAF" w:rsidRDefault="00C62DDC" w:rsidP="00C62DDC">
            <w:pPr>
              <w:pStyle w:val="ListParagraph"/>
              <w:widowControl w:val="0"/>
              <w:numPr>
                <w:ilvl w:val="1"/>
                <w:numId w:val="3"/>
              </w:numPr>
              <w:ind w:left="432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C62DDC">
              <w:rPr>
                <w:rFonts w:ascii="Tahoma" w:eastAsia="Times New Roman" w:hAnsi="Tahoma" w:cs="Tahoma"/>
                <w:b/>
                <w:sz w:val="18"/>
              </w:rPr>
              <w:t>NACIONALNE PLATNE TRANSAKCIJE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C62DDC" w:rsidRDefault="00C62DDC" w:rsidP="00FC108E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C62DDC">
              <w:rPr>
                <w:rFonts w:ascii="Tahoma" w:eastAsia="Times New Roman" w:hAnsi="Tahoma" w:cs="Tahoma"/>
                <w:b/>
                <w:sz w:val="18"/>
              </w:rPr>
              <w:t>do 17:30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62DDC" w:rsidRPr="00C62DDC" w:rsidRDefault="00C62DDC" w:rsidP="00FC108E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b/>
                <w:sz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b/>
                <w:sz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/>
                <w:sz w:val="18"/>
              </w:rPr>
              <w:t>dan</w:t>
            </w:r>
            <w:proofErr w:type="spellEnd"/>
          </w:p>
        </w:tc>
      </w:tr>
      <w:tr w:rsidR="00C62DDC" w:rsidRPr="00F50729" w:rsidTr="000D123A">
        <w:trPr>
          <w:trHeight w:val="227"/>
        </w:trPr>
        <w:tc>
          <w:tcPr>
            <w:tcW w:w="7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1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C62DDC" w:rsidRDefault="00C62DDC" w:rsidP="00DD6FB3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C62DDC">
              <w:rPr>
                <w:rFonts w:ascii="Tahoma" w:eastAsia="Times New Roman" w:hAnsi="Tahoma" w:cs="Tahoma"/>
                <w:b/>
                <w:sz w:val="18"/>
              </w:rPr>
              <w:t>MEĐUNARODNE PLATNE TRANSAKCIJE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C62DDC" w:rsidRDefault="00C62DDC" w:rsidP="005103C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C62DDC">
              <w:rPr>
                <w:rFonts w:ascii="Tahoma" w:eastAsia="Times New Roman" w:hAnsi="Tahoma" w:cs="Tahoma"/>
                <w:b/>
                <w:sz w:val="18"/>
              </w:rPr>
              <w:t>do 15:30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2DDC" w:rsidRPr="00C62DDC" w:rsidRDefault="00C62DDC" w:rsidP="00845C15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b/>
                <w:sz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b/>
                <w:sz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b/>
                <w:sz w:val="18"/>
              </w:rPr>
              <w:t>dan</w:t>
            </w:r>
            <w:proofErr w:type="spellEnd"/>
          </w:p>
        </w:tc>
      </w:tr>
      <w:tr w:rsidR="00C62DDC" w:rsidRPr="005103C4" w:rsidTr="000D123A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62DDC">
              <w:rPr>
                <w:rFonts w:ascii="Tahoma" w:eastAsia="Times New Roman" w:hAnsi="Tahoma" w:cs="Tahoma"/>
                <w:b/>
                <w:sz w:val="20"/>
              </w:rPr>
              <w:t>POSLOVI SA GOTOVIM NOVCEM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C62DDC" w:rsidRPr="00C62DDC" w:rsidRDefault="00C62DDC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20"/>
              </w:rPr>
            </w:pPr>
          </w:p>
        </w:tc>
      </w:tr>
      <w:tr w:rsidR="00C62DDC" w:rsidRPr="00F50729" w:rsidTr="00A1611C">
        <w:trPr>
          <w:trHeight w:val="295"/>
          <w:hidden/>
        </w:trPr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bCs/>
                <w:vanish/>
                <w:sz w:val="16"/>
                <w:szCs w:val="20"/>
              </w:rPr>
            </w:pPr>
          </w:p>
          <w:p w:rsidR="00C62DDC" w:rsidRPr="00ED2EAF" w:rsidRDefault="00C62DDC" w:rsidP="00C62DDC">
            <w:pPr>
              <w:pStyle w:val="ListParagraph"/>
              <w:widowControl w:val="0"/>
              <w:numPr>
                <w:ilvl w:val="1"/>
                <w:numId w:val="3"/>
              </w:numPr>
              <w:ind w:left="432"/>
              <w:rPr>
                <w:rFonts w:ascii="Tahoma" w:eastAsia="Times New Roman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b/>
                <w:sz w:val="18"/>
                <w:szCs w:val="18"/>
              </w:rPr>
              <w:t>UPLATE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DDC" w:rsidRPr="00C62DDC" w:rsidRDefault="00C62DDC" w:rsidP="00F63C94">
            <w:pPr>
              <w:widowControl w:val="0"/>
              <w:ind w:left="0" w:firstLine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62DDC" w:rsidRPr="00F50729" w:rsidTr="00700CBD">
        <w:trPr>
          <w:trHeight w:val="272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Uplata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novca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na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račun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u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banci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do 15:30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radnim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danima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</w:p>
        </w:tc>
      </w:tr>
      <w:tr w:rsidR="00C62DDC" w:rsidRPr="00F50729" w:rsidTr="00A1611C">
        <w:trPr>
          <w:trHeight w:val="272"/>
        </w:trPr>
        <w:tc>
          <w:tcPr>
            <w:tcW w:w="768" w:type="dxa"/>
            <w:shd w:val="clear" w:color="auto" w:fill="auto"/>
            <w:noWrap/>
            <w:vAlign w:val="bottom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1"/>
                <w:numId w:val="3"/>
              </w:numPr>
              <w:ind w:left="432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b/>
                <w:sz w:val="18"/>
                <w:szCs w:val="18"/>
              </w:rPr>
              <w:t>ISPLATE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62DDC" w:rsidRPr="00F50729" w:rsidTr="00700CBD">
        <w:trPr>
          <w:trHeight w:val="398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62DDC" w:rsidRPr="00ED2EAF" w:rsidRDefault="00C62DDC" w:rsidP="00C62DDC">
            <w:pPr>
              <w:pStyle w:val="ListParagraph"/>
              <w:widowControl w:val="0"/>
              <w:numPr>
                <w:ilvl w:val="2"/>
                <w:numId w:val="3"/>
              </w:numPr>
              <w:ind w:left="0" w:firstLine="0"/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Isplata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novca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sa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računa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do 15:30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radnim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danima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C62DDC" w:rsidRPr="00C62DDC" w:rsidRDefault="00C62DDC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</w:p>
        </w:tc>
      </w:tr>
      <w:tr w:rsidR="00F63C94" w:rsidRPr="00F50729" w:rsidTr="00DC5A0F">
        <w:trPr>
          <w:trHeight w:val="255"/>
        </w:trPr>
        <w:tc>
          <w:tcPr>
            <w:tcW w:w="9963" w:type="dxa"/>
            <w:gridSpan w:val="4"/>
            <w:shd w:val="clear" w:color="auto" w:fill="auto"/>
            <w:noWrap/>
            <w:vAlign w:val="bottom"/>
            <w:hideMark/>
          </w:tcPr>
          <w:p w:rsidR="00F63C94" w:rsidRPr="00C62DDC" w:rsidRDefault="00F63C94" w:rsidP="00C61000">
            <w:pPr>
              <w:widowControl w:val="0"/>
              <w:ind w:left="0" w:firstLine="0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Napomena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Za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gotovinske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isplate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sa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računa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pravnih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lica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preko</w:t>
            </w:r>
            <w:proofErr w:type="spellEnd"/>
            <w:r w:rsidR="00430123">
              <w:rPr>
                <w:rFonts w:ascii="Tahoma" w:eastAsia="Times New Roman" w:hAnsi="Tahoma" w:cs="Tahoma"/>
                <w:sz w:val="18"/>
                <w:szCs w:val="18"/>
              </w:rPr>
              <w:t xml:space="preserve"> 50.000</w:t>
            </w: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€,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potrebna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je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izvršiti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najav</w:t>
            </w:r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u</w:t>
            </w:r>
            <w:proofErr w:type="spellEnd"/>
            <w:r w:rsidR="0043012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61000">
              <w:rPr>
                <w:rFonts w:ascii="Tahoma" w:eastAsia="Times New Roman" w:hAnsi="Tahoma" w:cs="Tahoma"/>
                <w:sz w:val="18"/>
                <w:szCs w:val="18"/>
              </w:rPr>
              <w:t>tri</w:t>
            </w: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dana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ranije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F63C94" w:rsidRPr="005103C4" w:rsidTr="000D123A">
        <w:trPr>
          <w:trHeight w:val="25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F63C94" w:rsidRPr="005103C4" w:rsidRDefault="00F63C94" w:rsidP="008660B0">
            <w:pPr>
              <w:widowControl w:val="0"/>
              <w:ind w:left="0" w:firstLine="0"/>
              <w:jc w:val="center"/>
              <w:rPr>
                <w:rFonts w:eastAsia="Times New Roman" w:cstheme="minorHAnsi"/>
                <w:b/>
                <w:sz w:val="24"/>
              </w:rPr>
            </w:pPr>
            <w:r w:rsidRPr="005103C4">
              <w:rPr>
                <w:rFonts w:eastAsia="Times New Roman" w:cstheme="minorHAnsi"/>
                <w:b/>
                <w:sz w:val="24"/>
              </w:rPr>
              <w:t>4.</w:t>
            </w: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63C94" w:rsidRPr="00C62DDC" w:rsidRDefault="00F63C94" w:rsidP="008660B0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62DDC">
              <w:rPr>
                <w:rFonts w:ascii="Tahoma" w:eastAsia="Times New Roman" w:hAnsi="Tahoma" w:cs="Tahoma"/>
                <w:b/>
                <w:sz w:val="20"/>
              </w:rPr>
              <w:t xml:space="preserve">POSLOVI U VEZI </w:t>
            </w:r>
            <w:r w:rsidR="002F0F0B" w:rsidRPr="00C62DDC">
              <w:rPr>
                <w:rFonts w:ascii="Tahoma" w:eastAsia="Times New Roman" w:hAnsi="Tahoma" w:cs="Tahoma"/>
                <w:b/>
                <w:sz w:val="20"/>
              </w:rPr>
              <w:t xml:space="preserve">SA </w:t>
            </w:r>
            <w:r w:rsidRPr="00C62DDC">
              <w:rPr>
                <w:rFonts w:ascii="Tahoma" w:eastAsia="Times New Roman" w:hAnsi="Tahoma" w:cs="Tahoma"/>
                <w:b/>
                <w:sz w:val="20"/>
              </w:rPr>
              <w:t>SPROVOĐENJ</w:t>
            </w:r>
            <w:r w:rsidR="008660B0" w:rsidRPr="00C62DDC">
              <w:rPr>
                <w:rFonts w:ascii="Tahoma" w:eastAsia="Times New Roman" w:hAnsi="Tahoma" w:cs="Tahoma"/>
                <w:b/>
                <w:sz w:val="20"/>
              </w:rPr>
              <w:t>EM</w:t>
            </w:r>
            <w:r w:rsidRPr="00C62DDC">
              <w:rPr>
                <w:rFonts w:ascii="Tahoma" w:eastAsia="Times New Roman" w:hAnsi="Tahoma" w:cs="Tahoma"/>
                <w:b/>
                <w:sz w:val="20"/>
              </w:rPr>
              <w:t xml:space="preserve"> OVLAŠĆENJA</w:t>
            </w:r>
            <w:r w:rsidR="002F0F0B" w:rsidRPr="00C62DDC">
              <w:rPr>
                <w:rFonts w:ascii="Tahoma" w:eastAsia="Times New Roman" w:hAnsi="Tahoma" w:cs="Tahoma"/>
                <w:b/>
                <w:sz w:val="20"/>
              </w:rPr>
              <w:t xml:space="preserve"> I MJENICE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63C94" w:rsidRPr="00C62DDC" w:rsidRDefault="00F63C94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F63C94" w:rsidRPr="00C62DDC" w:rsidRDefault="00F63C94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</w:tr>
      <w:tr w:rsidR="00F63C94" w:rsidRPr="00F50729" w:rsidTr="002F0F0B">
        <w:trPr>
          <w:trHeight w:val="285"/>
        </w:trPr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3C94" w:rsidRPr="006069BC" w:rsidRDefault="00F63C94" w:rsidP="00F63C94">
            <w:pPr>
              <w:widowControl w:val="0"/>
              <w:ind w:left="0" w:firstLine="0"/>
              <w:jc w:val="center"/>
              <w:rPr>
                <w:rFonts w:eastAsia="Times New Roman" w:cstheme="minorHAnsi"/>
                <w:b/>
              </w:rPr>
            </w:pPr>
            <w:r w:rsidRPr="006069BC">
              <w:rPr>
                <w:rFonts w:eastAsia="Times New Roman" w:cstheme="minorHAnsi"/>
                <w:b/>
              </w:rPr>
              <w:t>4.1.</w:t>
            </w:r>
          </w:p>
        </w:tc>
        <w:tc>
          <w:tcPr>
            <w:tcW w:w="4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3C94" w:rsidRPr="00C62DDC" w:rsidRDefault="00F63C94" w:rsidP="00C37C51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Izvršenje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naloga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C37C51" w:rsidRPr="00C62DDC">
              <w:rPr>
                <w:rFonts w:ascii="Tahoma" w:eastAsia="Times New Roman" w:hAnsi="Tahoma" w:cs="Tahoma"/>
                <w:sz w:val="18"/>
                <w:szCs w:val="18"/>
              </w:rPr>
              <w:t>primaoca</w:t>
            </w:r>
            <w:proofErr w:type="spellEnd"/>
            <w:r w:rsidR="00C37C51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C37C51" w:rsidRPr="00C62DDC">
              <w:rPr>
                <w:rFonts w:ascii="Tahoma" w:eastAsia="Times New Roman" w:hAnsi="Tahoma" w:cs="Tahoma"/>
                <w:sz w:val="18"/>
                <w:szCs w:val="18"/>
              </w:rPr>
              <w:t>plaćanja</w:t>
            </w:r>
            <w:proofErr w:type="spellEnd"/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3C94" w:rsidRPr="00C62DDC" w:rsidRDefault="008660B0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  <w:r w:rsidR="00F63C94" w:rsidRPr="00C62DDC">
              <w:rPr>
                <w:rFonts w:ascii="Tahoma" w:eastAsia="Times New Roman" w:hAnsi="Tahoma" w:cs="Tahoma"/>
                <w:sz w:val="18"/>
                <w:szCs w:val="18"/>
              </w:rPr>
              <w:t>o 15:30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3C94" w:rsidRPr="00C62DDC" w:rsidRDefault="00F63C94" w:rsidP="00F63C94">
            <w:pPr>
              <w:widowControl w:val="0"/>
              <w:ind w:left="0" w:firstLine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Isti</w:t>
            </w:r>
            <w:proofErr w:type="spellEnd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62DDC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ako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ima</w:t>
            </w:r>
            <w:proofErr w:type="spellEnd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8660B0" w:rsidRPr="00C62DDC">
              <w:rPr>
                <w:rFonts w:ascii="Tahoma" w:eastAsia="Times New Roman" w:hAnsi="Tahoma" w:cs="Tahoma"/>
                <w:sz w:val="18"/>
                <w:szCs w:val="18"/>
              </w:rPr>
              <w:t>pokrića</w:t>
            </w:r>
            <w:proofErr w:type="spellEnd"/>
          </w:p>
        </w:tc>
      </w:tr>
    </w:tbl>
    <w:p w:rsidR="0099788A" w:rsidRDefault="0099788A" w:rsidP="002F0F0B">
      <w:pPr>
        <w:keepNext/>
        <w:shd w:val="clear" w:color="auto" w:fill="FFFFFF" w:themeFill="background1"/>
        <w:ind w:left="0" w:firstLine="0"/>
        <w:jc w:val="center"/>
        <w:rPr>
          <w:rFonts w:eastAsia="Times New Roman" w:cstheme="minorHAnsi"/>
          <w:b/>
          <w:bCs/>
        </w:rPr>
      </w:pPr>
    </w:p>
    <w:p w:rsidR="00845C15" w:rsidRDefault="00845C15" w:rsidP="000D123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Helvetica" w:hAnsi="Helvetica" w:cs="Helvetica"/>
        </w:rPr>
        <w:sectPr w:rsidR="00845C15" w:rsidSect="008B6E33">
          <w:type w:val="continuous"/>
          <w:pgSz w:w="11907" w:h="16840" w:code="9"/>
          <w:pgMar w:top="1440" w:right="1077" w:bottom="851" w:left="1077" w:header="340" w:footer="709" w:gutter="0"/>
          <w:cols w:space="720"/>
          <w:docGrid w:linePitch="299"/>
        </w:sectPr>
      </w:pPr>
    </w:p>
    <w:p w:rsidR="000D123A" w:rsidRPr="00C62DDC" w:rsidRDefault="000D123A" w:rsidP="00C3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left"/>
        <w:rPr>
          <w:rFonts w:ascii="Tahoma" w:hAnsi="Tahoma" w:cs="Tahoma"/>
          <w:sz w:val="20"/>
          <w:szCs w:val="20"/>
        </w:rPr>
      </w:pPr>
      <w:proofErr w:type="spellStart"/>
      <w:r w:rsidRPr="00C62DDC">
        <w:rPr>
          <w:rFonts w:ascii="Tahoma" w:hAnsi="Tahoma" w:cs="Tahoma"/>
          <w:sz w:val="20"/>
          <w:szCs w:val="20"/>
        </w:rPr>
        <w:t>Nalozi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primljeni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nakon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krajnjeg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vremena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za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prijem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smatraju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primljenim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sl</w:t>
      </w:r>
      <w:r w:rsidR="00567FAD" w:rsidRPr="00C62DDC">
        <w:rPr>
          <w:rFonts w:ascii="Tahoma" w:hAnsi="Tahoma" w:cs="Tahoma"/>
          <w:sz w:val="20"/>
          <w:szCs w:val="20"/>
        </w:rPr>
        <w:t>i</w:t>
      </w:r>
      <w:r w:rsidRPr="00C62DDC">
        <w:rPr>
          <w:rFonts w:ascii="Tahoma" w:hAnsi="Tahoma" w:cs="Tahoma"/>
          <w:sz w:val="20"/>
          <w:szCs w:val="20"/>
        </w:rPr>
        <w:t>jedećeg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radnog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dana.</w:t>
      </w:r>
    </w:p>
    <w:p w:rsidR="000D123A" w:rsidRPr="00C62DDC" w:rsidRDefault="000D123A" w:rsidP="00C3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left"/>
        <w:rPr>
          <w:rFonts w:ascii="Tahoma" w:hAnsi="Tahoma" w:cs="Tahoma"/>
          <w:sz w:val="20"/>
          <w:szCs w:val="20"/>
        </w:rPr>
      </w:pPr>
      <w:proofErr w:type="spellStart"/>
      <w:r w:rsidRPr="00C62DDC">
        <w:rPr>
          <w:rFonts w:ascii="Tahoma" w:hAnsi="Tahoma" w:cs="Tahoma"/>
          <w:sz w:val="20"/>
          <w:szCs w:val="20"/>
        </w:rPr>
        <w:t>Radnim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danima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za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prijem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naloga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za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izvršavanje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nacionalnih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platnih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transakcija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r w:rsidRPr="00C62DDC">
        <w:rPr>
          <w:rFonts w:ascii="Tahoma" w:hAnsi="Tahoma" w:cs="Tahoma"/>
          <w:sz w:val="20"/>
          <w:szCs w:val="20"/>
        </w:rPr>
        <w:t xml:space="preserve">ne </w:t>
      </w:r>
      <w:proofErr w:type="spellStart"/>
      <w:r w:rsidRPr="00C62DDC">
        <w:rPr>
          <w:rFonts w:ascii="Tahoma" w:hAnsi="Tahoma" w:cs="Tahoma"/>
          <w:sz w:val="20"/>
          <w:szCs w:val="20"/>
        </w:rPr>
        <w:t>smatraju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r w:rsidR="00567FAD" w:rsidRPr="00C62DDC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E60762" w:rsidRPr="00C62DDC">
        <w:rPr>
          <w:rFonts w:ascii="Tahoma" w:hAnsi="Tahoma" w:cs="Tahoma"/>
          <w:sz w:val="20"/>
          <w:szCs w:val="20"/>
        </w:rPr>
        <w:t>subote</w:t>
      </w:r>
      <w:proofErr w:type="spellEnd"/>
      <w:r w:rsidR="00E60762" w:rsidRPr="00C62DD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62DDC">
        <w:rPr>
          <w:rFonts w:ascii="Tahoma" w:hAnsi="Tahoma" w:cs="Tahoma"/>
          <w:sz w:val="20"/>
          <w:szCs w:val="20"/>
        </w:rPr>
        <w:t>nedelje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i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praznici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67FAD" w:rsidRPr="00C62DDC">
        <w:rPr>
          <w:rFonts w:ascii="Tahoma" w:hAnsi="Tahoma" w:cs="Tahoma"/>
          <w:sz w:val="20"/>
          <w:szCs w:val="20"/>
        </w:rPr>
        <w:t>Crnoj</w:t>
      </w:r>
      <w:proofErr w:type="spellEnd"/>
      <w:r w:rsidR="00567FAD" w:rsidRPr="00C62DDC">
        <w:rPr>
          <w:rFonts w:ascii="Tahoma" w:hAnsi="Tahoma" w:cs="Tahoma"/>
          <w:sz w:val="20"/>
          <w:szCs w:val="20"/>
        </w:rPr>
        <w:t xml:space="preserve"> Gori</w:t>
      </w:r>
      <w:r w:rsidRPr="00C62DDC">
        <w:rPr>
          <w:rFonts w:ascii="Tahoma" w:hAnsi="Tahoma" w:cs="Tahoma"/>
          <w:sz w:val="20"/>
          <w:szCs w:val="20"/>
        </w:rPr>
        <w:t>.</w:t>
      </w:r>
    </w:p>
    <w:p w:rsidR="00567FAD" w:rsidRPr="00C62DDC" w:rsidRDefault="00567FAD" w:rsidP="00C3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left"/>
        <w:rPr>
          <w:rFonts w:ascii="Tahoma" w:hAnsi="Tahoma" w:cs="Tahoma"/>
          <w:sz w:val="20"/>
          <w:szCs w:val="20"/>
        </w:rPr>
      </w:pPr>
      <w:proofErr w:type="spellStart"/>
      <w:r w:rsidRPr="00C62DDC">
        <w:rPr>
          <w:rFonts w:ascii="Tahoma" w:hAnsi="Tahoma" w:cs="Tahoma"/>
          <w:sz w:val="20"/>
          <w:szCs w:val="20"/>
        </w:rPr>
        <w:t>Radnim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danima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za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prijem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naloga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za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izvršavanje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međunarodnih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platnih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transakcija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Pr="00C62DDC">
        <w:rPr>
          <w:rFonts w:ascii="Tahoma" w:hAnsi="Tahoma" w:cs="Tahoma"/>
          <w:sz w:val="20"/>
          <w:szCs w:val="20"/>
        </w:rPr>
        <w:t>smatraju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62DDC">
        <w:rPr>
          <w:rFonts w:ascii="Tahoma" w:hAnsi="Tahoma" w:cs="Tahoma"/>
          <w:sz w:val="20"/>
          <w:szCs w:val="20"/>
        </w:rPr>
        <w:t>subote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62DDC">
        <w:rPr>
          <w:rFonts w:ascii="Tahoma" w:hAnsi="Tahoma" w:cs="Tahoma"/>
          <w:sz w:val="20"/>
          <w:szCs w:val="20"/>
        </w:rPr>
        <w:t>nedelje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praznici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62DDC">
        <w:rPr>
          <w:rFonts w:ascii="Tahoma" w:hAnsi="Tahoma" w:cs="Tahoma"/>
          <w:sz w:val="20"/>
          <w:szCs w:val="20"/>
        </w:rPr>
        <w:t>Crnoj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Gori.</w:t>
      </w:r>
    </w:p>
    <w:p w:rsidR="000D123A" w:rsidRPr="00C62DDC" w:rsidRDefault="00DD6FB3" w:rsidP="00C3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left"/>
        <w:rPr>
          <w:rFonts w:ascii="Tahoma" w:hAnsi="Tahoma" w:cs="Tahoma"/>
          <w:sz w:val="20"/>
          <w:szCs w:val="20"/>
        </w:rPr>
      </w:pPr>
      <w:proofErr w:type="spellStart"/>
      <w:r w:rsidRPr="00C62DDC">
        <w:rPr>
          <w:rFonts w:ascii="Tahoma" w:hAnsi="Tahoma" w:cs="Tahoma"/>
          <w:sz w:val="20"/>
          <w:szCs w:val="20"/>
        </w:rPr>
        <w:t>Vrijeme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izvršenja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plaćanja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ili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priliva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po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osnovu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međunarodne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platne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transakcije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odnosi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na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radne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dane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državi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pruža</w:t>
      </w:r>
      <w:r w:rsidRPr="00C62DDC">
        <w:rPr>
          <w:rFonts w:ascii="Tahoma" w:hAnsi="Tahoma" w:cs="Tahoma"/>
          <w:sz w:val="20"/>
          <w:szCs w:val="20"/>
        </w:rPr>
        <w:t>oca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platnih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usluga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62DDC">
        <w:rPr>
          <w:rFonts w:ascii="Tahoma" w:hAnsi="Tahoma" w:cs="Tahoma"/>
          <w:sz w:val="20"/>
          <w:szCs w:val="20"/>
        </w:rPr>
        <w:t>inostranstvu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ili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pruža</w:t>
      </w:r>
      <w:r w:rsidRPr="00C62DDC">
        <w:rPr>
          <w:rFonts w:ascii="Tahoma" w:hAnsi="Tahoma" w:cs="Tahoma"/>
          <w:sz w:val="20"/>
          <w:szCs w:val="20"/>
        </w:rPr>
        <w:t>oca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platnih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usluga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prima</w:t>
      </w:r>
      <w:r w:rsidRPr="00C62DDC">
        <w:rPr>
          <w:rFonts w:ascii="Tahoma" w:hAnsi="Tahoma" w:cs="Tahoma"/>
          <w:sz w:val="20"/>
          <w:szCs w:val="20"/>
        </w:rPr>
        <w:t>oca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123A" w:rsidRPr="00C62DDC">
        <w:rPr>
          <w:rFonts w:ascii="Tahoma" w:hAnsi="Tahoma" w:cs="Tahoma"/>
          <w:sz w:val="20"/>
          <w:szCs w:val="20"/>
        </w:rPr>
        <w:t>plaćanja</w:t>
      </w:r>
      <w:proofErr w:type="spellEnd"/>
      <w:r w:rsidR="000D123A" w:rsidRPr="00C62DDC">
        <w:rPr>
          <w:rFonts w:ascii="Tahoma" w:hAnsi="Tahoma" w:cs="Tahoma"/>
          <w:sz w:val="20"/>
          <w:szCs w:val="20"/>
        </w:rPr>
        <w:t>.</w:t>
      </w:r>
    </w:p>
    <w:p w:rsidR="00700CBD" w:rsidRPr="00C62DDC" w:rsidRDefault="00C37C51" w:rsidP="00C3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left"/>
        <w:rPr>
          <w:rFonts w:ascii="Tahoma" w:hAnsi="Tahoma" w:cs="Tahoma"/>
          <w:sz w:val="20"/>
          <w:szCs w:val="20"/>
        </w:rPr>
      </w:pPr>
      <w:proofErr w:type="spellStart"/>
      <w:r w:rsidRPr="00C62DDC">
        <w:rPr>
          <w:rFonts w:ascii="Tahoma" w:hAnsi="Tahoma" w:cs="Tahoma"/>
          <w:sz w:val="20"/>
          <w:szCs w:val="20"/>
        </w:rPr>
        <w:t>N</w:t>
      </w:r>
      <w:r w:rsidR="00D302CE" w:rsidRPr="00C62DDC">
        <w:rPr>
          <w:rFonts w:ascii="Tahoma" w:hAnsi="Tahoma" w:cs="Tahoma"/>
          <w:sz w:val="20"/>
          <w:szCs w:val="20"/>
        </w:rPr>
        <w:t>aloge</w:t>
      </w:r>
      <w:proofErr w:type="spellEnd"/>
      <w:r w:rsidR="00D302C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za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izvršavanje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međubankarskih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302CE" w:rsidRPr="00C62DDC">
        <w:rPr>
          <w:rFonts w:ascii="Tahoma" w:hAnsi="Tahoma" w:cs="Tahoma"/>
          <w:sz w:val="20"/>
          <w:szCs w:val="20"/>
        </w:rPr>
        <w:t>nacionaln</w:t>
      </w:r>
      <w:r w:rsidR="00BE4A2E" w:rsidRPr="00C62DDC">
        <w:rPr>
          <w:rFonts w:ascii="Tahoma" w:hAnsi="Tahoma" w:cs="Tahoma"/>
          <w:sz w:val="20"/>
          <w:szCs w:val="20"/>
        </w:rPr>
        <w:t>ih</w:t>
      </w:r>
      <w:proofErr w:type="spellEnd"/>
      <w:r w:rsidR="00D302C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302CE" w:rsidRPr="00C62DDC">
        <w:rPr>
          <w:rFonts w:ascii="Tahoma" w:hAnsi="Tahoma" w:cs="Tahoma"/>
          <w:sz w:val="20"/>
          <w:szCs w:val="20"/>
        </w:rPr>
        <w:t>platn</w:t>
      </w:r>
      <w:r w:rsidR="00BE4A2E" w:rsidRPr="00C62DDC">
        <w:rPr>
          <w:rFonts w:ascii="Tahoma" w:hAnsi="Tahoma" w:cs="Tahoma"/>
          <w:sz w:val="20"/>
          <w:szCs w:val="20"/>
        </w:rPr>
        <w:t>ihtransakcija</w:t>
      </w:r>
      <w:proofErr w:type="spellEnd"/>
      <w:r w:rsidR="00D302CE" w:rsidRPr="00C62DDC">
        <w:rPr>
          <w:rFonts w:ascii="Tahoma" w:hAnsi="Tahoma" w:cs="Tahoma"/>
          <w:sz w:val="20"/>
          <w:szCs w:val="20"/>
        </w:rPr>
        <w:t xml:space="preserve"> Banka </w:t>
      </w:r>
      <w:proofErr w:type="spellStart"/>
      <w:r w:rsidR="00D302CE" w:rsidRPr="00C62DDC">
        <w:rPr>
          <w:rFonts w:ascii="Tahoma" w:hAnsi="Tahoma" w:cs="Tahoma"/>
          <w:sz w:val="20"/>
          <w:szCs w:val="20"/>
        </w:rPr>
        <w:t>izvršava</w:t>
      </w:r>
      <w:proofErr w:type="spellEnd"/>
      <w:r w:rsidR="00D302C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302CE" w:rsidRPr="00C62DDC">
        <w:rPr>
          <w:rFonts w:ascii="Tahoma" w:hAnsi="Tahoma" w:cs="Tahoma"/>
          <w:sz w:val="20"/>
          <w:szCs w:val="20"/>
        </w:rPr>
        <w:t>preko</w:t>
      </w:r>
      <w:proofErr w:type="spellEnd"/>
      <w:r w:rsidR="00D302C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Platnog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sistema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Centralne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banke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Crne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i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to RTGS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sistema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i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 xml:space="preserve"> DNS </w:t>
      </w:r>
      <w:proofErr w:type="spellStart"/>
      <w:r w:rsidR="00BE4A2E" w:rsidRPr="00C62DDC">
        <w:rPr>
          <w:rFonts w:ascii="Tahoma" w:hAnsi="Tahoma" w:cs="Tahoma"/>
          <w:sz w:val="20"/>
          <w:szCs w:val="20"/>
        </w:rPr>
        <w:t>sistema</w:t>
      </w:r>
      <w:proofErr w:type="spellEnd"/>
      <w:r w:rsidR="00BE4A2E" w:rsidRPr="00C62DDC">
        <w:rPr>
          <w:rFonts w:ascii="Tahoma" w:hAnsi="Tahoma" w:cs="Tahoma"/>
          <w:sz w:val="20"/>
          <w:szCs w:val="20"/>
        </w:rPr>
        <w:t>.</w:t>
      </w:r>
    </w:p>
    <w:p w:rsidR="00700CBD" w:rsidRPr="00C62DDC" w:rsidRDefault="00E51920" w:rsidP="00C3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left"/>
        <w:rPr>
          <w:rFonts w:ascii="Tahoma" w:hAnsi="Tahoma" w:cs="Tahoma"/>
          <w:sz w:val="20"/>
          <w:szCs w:val="20"/>
        </w:rPr>
      </w:pPr>
      <w:r w:rsidRPr="00C62DDC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C62DDC">
        <w:rPr>
          <w:rFonts w:ascii="Tahoma" w:hAnsi="Tahoma" w:cs="Tahoma"/>
          <w:sz w:val="20"/>
          <w:szCs w:val="20"/>
        </w:rPr>
        <w:t>vanrednim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situacijama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na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koje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Banka ne </w:t>
      </w:r>
      <w:proofErr w:type="spellStart"/>
      <w:r w:rsidRPr="00C62DDC">
        <w:rPr>
          <w:rFonts w:ascii="Tahoma" w:hAnsi="Tahoma" w:cs="Tahoma"/>
          <w:sz w:val="20"/>
          <w:szCs w:val="20"/>
        </w:rPr>
        <w:t>može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uticati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62DDC">
        <w:rPr>
          <w:rFonts w:ascii="Tahoma" w:hAnsi="Tahoma" w:cs="Tahoma"/>
          <w:sz w:val="20"/>
          <w:szCs w:val="20"/>
        </w:rPr>
        <w:t>prekid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telekomunikaci</w:t>
      </w:r>
      <w:r w:rsidR="00700CBD" w:rsidRPr="00C62DDC">
        <w:rPr>
          <w:rFonts w:ascii="Tahoma" w:hAnsi="Tahoma" w:cs="Tahoma"/>
          <w:sz w:val="20"/>
          <w:szCs w:val="20"/>
        </w:rPr>
        <w:t>onih</w:t>
      </w:r>
      <w:proofErr w:type="spellEnd"/>
      <w:r w:rsidR="00700CB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veza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62DDC">
        <w:rPr>
          <w:rFonts w:ascii="Tahoma" w:hAnsi="Tahoma" w:cs="Tahoma"/>
          <w:sz w:val="20"/>
          <w:szCs w:val="20"/>
        </w:rPr>
        <w:t>nestanak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električne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energije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62DDC">
        <w:rPr>
          <w:rFonts w:ascii="Tahoma" w:hAnsi="Tahoma" w:cs="Tahoma"/>
          <w:sz w:val="20"/>
          <w:szCs w:val="20"/>
        </w:rPr>
        <w:t>nefunkcionisanje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CBD" w:rsidRPr="00C62DDC">
        <w:rPr>
          <w:rFonts w:ascii="Tahoma" w:hAnsi="Tahoma" w:cs="Tahoma"/>
          <w:sz w:val="20"/>
          <w:szCs w:val="20"/>
        </w:rPr>
        <w:t>platnog</w:t>
      </w:r>
      <w:proofErr w:type="spellEnd"/>
      <w:r w:rsidR="00700CBD"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CBD" w:rsidRPr="00C62DDC">
        <w:rPr>
          <w:rFonts w:ascii="Tahoma" w:hAnsi="Tahoma" w:cs="Tahoma"/>
          <w:sz w:val="20"/>
          <w:szCs w:val="20"/>
        </w:rPr>
        <w:t>sistema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za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izvrš</w:t>
      </w:r>
      <w:r w:rsidR="00700CBD" w:rsidRPr="00C62DDC">
        <w:rPr>
          <w:rFonts w:ascii="Tahoma" w:hAnsi="Tahoma" w:cs="Tahoma"/>
          <w:sz w:val="20"/>
          <w:szCs w:val="20"/>
        </w:rPr>
        <w:t>avanje</w:t>
      </w:r>
      <w:r w:rsidRPr="00C62DDC">
        <w:rPr>
          <w:rFonts w:ascii="Tahoma" w:hAnsi="Tahoma" w:cs="Tahoma"/>
          <w:sz w:val="20"/>
          <w:szCs w:val="20"/>
        </w:rPr>
        <w:t>nje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CBD" w:rsidRPr="00C62DDC">
        <w:rPr>
          <w:rFonts w:ascii="Tahoma" w:hAnsi="Tahoma" w:cs="Tahoma"/>
          <w:sz w:val="20"/>
          <w:szCs w:val="20"/>
        </w:rPr>
        <w:t>m</w:t>
      </w:r>
      <w:r w:rsidRPr="00C62DDC">
        <w:rPr>
          <w:rFonts w:ascii="Tahoma" w:hAnsi="Tahoma" w:cs="Tahoma"/>
          <w:sz w:val="20"/>
          <w:szCs w:val="20"/>
        </w:rPr>
        <w:t>eđubankarskihtransakcija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sl.) Banka </w:t>
      </w:r>
      <w:proofErr w:type="spellStart"/>
      <w:r w:rsidRPr="00C62DDC">
        <w:rPr>
          <w:rFonts w:ascii="Tahoma" w:hAnsi="Tahoma" w:cs="Tahoma"/>
          <w:sz w:val="20"/>
          <w:szCs w:val="20"/>
        </w:rPr>
        <w:t>smije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odstupiti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od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terminskog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plana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primanja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izvršenja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DDC">
        <w:rPr>
          <w:rFonts w:ascii="Tahoma" w:hAnsi="Tahoma" w:cs="Tahoma"/>
          <w:sz w:val="20"/>
          <w:szCs w:val="20"/>
        </w:rPr>
        <w:t>naloga</w:t>
      </w:r>
      <w:proofErr w:type="spellEnd"/>
      <w:r w:rsidRPr="00C62DDC">
        <w:rPr>
          <w:rFonts w:ascii="Tahoma" w:hAnsi="Tahoma" w:cs="Tahoma"/>
          <w:sz w:val="20"/>
          <w:szCs w:val="20"/>
        </w:rPr>
        <w:t>.</w:t>
      </w:r>
    </w:p>
    <w:p w:rsidR="000D14BE" w:rsidRPr="00C62DDC" w:rsidRDefault="000D14BE" w:rsidP="000D14BE">
      <w:pPr>
        <w:ind w:firstLine="0"/>
        <w:rPr>
          <w:rFonts w:ascii="Tahoma" w:hAnsi="Tahoma" w:cs="Tahoma"/>
          <w:sz w:val="20"/>
          <w:szCs w:val="20"/>
        </w:rPr>
      </w:pPr>
    </w:p>
    <w:p w:rsidR="000D14BE" w:rsidRPr="00C62DDC" w:rsidRDefault="000D14BE" w:rsidP="000D14BE">
      <w:pPr>
        <w:ind w:firstLine="0"/>
        <w:rPr>
          <w:rFonts w:ascii="Tahoma" w:hAnsi="Tahoma" w:cs="Tahoma"/>
          <w:sz w:val="20"/>
          <w:szCs w:val="20"/>
        </w:rPr>
      </w:pPr>
      <w:proofErr w:type="spellStart"/>
      <w:r w:rsidRPr="00C62DDC">
        <w:rPr>
          <w:rFonts w:ascii="Tahoma" w:hAnsi="Tahoma" w:cs="Tahoma"/>
          <w:sz w:val="20"/>
          <w:szCs w:val="20"/>
        </w:rPr>
        <w:t>Objavljeno</w:t>
      </w:r>
      <w:proofErr w:type="spellEnd"/>
      <w:r w:rsidRPr="00C62DDC">
        <w:rPr>
          <w:rFonts w:ascii="Tahoma" w:hAnsi="Tahoma" w:cs="Tahoma"/>
          <w:sz w:val="20"/>
          <w:szCs w:val="20"/>
        </w:rPr>
        <w:t xml:space="preserve"> </w:t>
      </w:r>
      <w:commentRangeStart w:id="0"/>
      <w:r w:rsidR="00C62DDC">
        <w:rPr>
          <w:rFonts w:ascii="Tahoma" w:hAnsi="Tahoma" w:cs="Tahoma"/>
          <w:sz w:val="20"/>
          <w:szCs w:val="20"/>
        </w:rPr>
        <w:t>XX</w:t>
      </w:r>
      <w:r w:rsidRPr="00C62DDC">
        <w:rPr>
          <w:rFonts w:ascii="Tahoma" w:hAnsi="Tahoma" w:cs="Tahoma"/>
          <w:sz w:val="20"/>
          <w:szCs w:val="20"/>
        </w:rPr>
        <w:t>.</w:t>
      </w:r>
      <w:r w:rsidR="00C62DDC">
        <w:rPr>
          <w:rFonts w:ascii="Tahoma" w:hAnsi="Tahoma" w:cs="Tahoma"/>
          <w:sz w:val="20"/>
          <w:szCs w:val="20"/>
        </w:rPr>
        <w:t>XX</w:t>
      </w:r>
      <w:r w:rsidRPr="00C62DDC">
        <w:rPr>
          <w:rFonts w:ascii="Tahoma" w:hAnsi="Tahoma" w:cs="Tahoma"/>
          <w:sz w:val="20"/>
          <w:szCs w:val="20"/>
        </w:rPr>
        <w:t>.201</w:t>
      </w:r>
      <w:r w:rsidR="00E60762" w:rsidRPr="00C62DDC">
        <w:rPr>
          <w:rFonts w:ascii="Tahoma" w:hAnsi="Tahoma" w:cs="Tahoma"/>
          <w:sz w:val="20"/>
          <w:szCs w:val="20"/>
        </w:rPr>
        <w:t>5</w:t>
      </w:r>
      <w:commentRangeEnd w:id="0"/>
      <w:r w:rsidR="00C62DDC">
        <w:rPr>
          <w:rStyle w:val="CommentReference"/>
        </w:rPr>
        <w:commentReference w:id="0"/>
      </w:r>
      <w:r w:rsidRPr="00C62DD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62DDC">
        <w:rPr>
          <w:rFonts w:ascii="Tahoma" w:hAnsi="Tahoma" w:cs="Tahoma"/>
          <w:sz w:val="20"/>
          <w:szCs w:val="20"/>
        </w:rPr>
        <w:t>godine</w:t>
      </w:r>
      <w:proofErr w:type="spellEnd"/>
    </w:p>
    <w:p w:rsidR="000D14BE" w:rsidRPr="000D14BE" w:rsidRDefault="000D14BE" w:rsidP="000D14BE">
      <w:pPr>
        <w:autoSpaceDE w:val="0"/>
        <w:autoSpaceDN w:val="0"/>
        <w:adjustRightInd w:val="0"/>
        <w:spacing w:before="120"/>
        <w:ind w:left="357" w:firstLine="0"/>
        <w:jc w:val="left"/>
        <w:rPr>
          <w:rFonts w:cs="Helvetica"/>
          <w:sz w:val="24"/>
        </w:rPr>
      </w:pPr>
    </w:p>
    <w:sectPr w:rsidR="000D14BE" w:rsidRPr="000D14BE" w:rsidSect="000D123A">
      <w:headerReference w:type="default" r:id="rId10"/>
      <w:pgSz w:w="11907" w:h="16840" w:code="9"/>
      <w:pgMar w:top="1440" w:right="1077" w:bottom="851" w:left="1077" w:header="340" w:footer="709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oran Bakić" w:date="2015-06-22T11:21:00Z" w:initials="GB">
    <w:p w:rsidR="00C62DDC" w:rsidRDefault="00C62DDC">
      <w:pPr>
        <w:pStyle w:val="CommentText"/>
      </w:pPr>
      <w:r>
        <w:rPr>
          <w:rStyle w:val="CommentReference"/>
        </w:rPr>
        <w:annotationRef/>
      </w:r>
      <w:r>
        <w:t>TBD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F6" w:rsidRDefault="00F75AF6" w:rsidP="00333BBD">
      <w:r>
        <w:separator/>
      </w:r>
    </w:p>
  </w:endnote>
  <w:endnote w:type="continuationSeparator" w:id="0">
    <w:p w:rsidR="00F75AF6" w:rsidRDefault="00F75AF6" w:rsidP="0033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F6" w:rsidRDefault="00F75AF6" w:rsidP="00333BBD">
      <w:r>
        <w:separator/>
      </w:r>
    </w:p>
  </w:footnote>
  <w:footnote w:type="continuationSeparator" w:id="0">
    <w:p w:rsidR="00F75AF6" w:rsidRDefault="00F75AF6" w:rsidP="0033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58" w:rsidRDefault="00941450" w:rsidP="00F50729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F92E44C" wp14:editId="514D060F">
          <wp:simplePos x="0" y="0"/>
          <wp:positionH relativeFrom="column">
            <wp:posOffset>-60325</wp:posOffset>
          </wp:positionH>
          <wp:positionV relativeFrom="paragraph">
            <wp:posOffset>2540</wp:posOffset>
          </wp:positionV>
          <wp:extent cx="1616075" cy="6292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2F58" w:rsidRDefault="00A42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33" w:rsidRDefault="008B6E33" w:rsidP="00F50729">
    <w:pPr>
      <w:pStyle w:val="Header"/>
    </w:pPr>
  </w:p>
  <w:p w:rsidR="008B6E33" w:rsidRDefault="008B6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1B0"/>
    <w:multiLevelType w:val="multilevel"/>
    <w:tmpl w:val="2DBE3A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766D0B"/>
    <w:multiLevelType w:val="multilevel"/>
    <w:tmpl w:val="16ECB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C07D7F"/>
    <w:multiLevelType w:val="hybridMultilevel"/>
    <w:tmpl w:val="AE52F9C6"/>
    <w:lvl w:ilvl="0" w:tplc="B0206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BD"/>
    <w:rsid w:val="00010812"/>
    <w:rsid w:val="00011AE2"/>
    <w:rsid w:val="00026942"/>
    <w:rsid w:val="00082EF2"/>
    <w:rsid w:val="0009048F"/>
    <w:rsid w:val="00090D98"/>
    <w:rsid w:val="000D123A"/>
    <w:rsid w:val="000D14BE"/>
    <w:rsid w:val="000D73F4"/>
    <w:rsid w:val="000F15A0"/>
    <w:rsid w:val="00125C41"/>
    <w:rsid w:val="0013580E"/>
    <w:rsid w:val="00140870"/>
    <w:rsid w:val="00144DF3"/>
    <w:rsid w:val="0015038F"/>
    <w:rsid w:val="00155DA8"/>
    <w:rsid w:val="00176A9D"/>
    <w:rsid w:val="001860B2"/>
    <w:rsid w:val="00187AFE"/>
    <w:rsid w:val="001F52BA"/>
    <w:rsid w:val="00210B39"/>
    <w:rsid w:val="0023518F"/>
    <w:rsid w:val="002362A5"/>
    <w:rsid w:val="00273CE2"/>
    <w:rsid w:val="00294F2F"/>
    <w:rsid w:val="002A7DB7"/>
    <w:rsid w:val="002C4952"/>
    <w:rsid w:val="002D63CC"/>
    <w:rsid w:val="002D7DBD"/>
    <w:rsid w:val="002E14A4"/>
    <w:rsid w:val="002F0F0B"/>
    <w:rsid w:val="00302C68"/>
    <w:rsid w:val="003337AB"/>
    <w:rsid w:val="00333BBD"/>
    <w:rsid w:val="00335B9B"/>
    <w:rsid w:val="00341669"/>
    <w:rsid w:val="00345F18"/>
    <w:rsid w:val="00366B20"/>
    <w:rsid w:val="0039022C"/>
    <w:rsid w:val="003B7431"/>
    <w:rsid w:val="003C4A0F"/>
    <w:rsid w:val="004137E0"/>
    <w:rsid w:val="00430123"/>
    <w:rsid w:val="00456CE1"/>
    <w:rsid w:val="0047042E"/>
    <w:rsid w:val="004B1473"/>
    <w:rsid w:val="004B17DB"/>
    <w:rsid w:val="004C782F"/>
    <w:rsid w:val="004D0AD4"/>
    <w:rsid w:val="004E5C4A"/>
    <w:rsid w:val="004F613E"/>
    <w:rsid w:val="005103C4"/>
    <w:rsid w:val="00526377"/>
    <w:rsid w:val="00535A86"/>
    <w:rsid w:val="005368D7"/>
    <w:rsid w:val="00536C3E"/>
    <w:rsid w:val="00552077"/>
    <w:rsid w:val="00554056"/>
    <w:rsid w:val="00555C19"/>
    <w:rsid w:val="00567FAD"/>
    <w:rsid w:val="00583D5E"/>
    <w:rsid w:val="005946C5"/>
    <w:rsid w:val="005B4217"/>
    <w:rsid w:val="005E2BD9"/>
    <w:rsid w:val="005F0E8B"/>
    <w:rsid w:val="005F1781"/>
    <w:rsid w:val="006069BC"/>
    <w:rsid w:val="00630BC9"/>
    <w:rsid w:val="00632E0C"/>
    <w:rsid w:val="006418C5"/>
    <w:rsid w:val="00655612"/>
    <w:rsid w:val="006566E7"/>
    <w:rsid w:val="00696964"/>
    <w:rsid w:val="006C6E92"/>
    <w:rsid w:val="006D4816"/>
    <w:rsid w:val="00700CBD"/>
    <w:rsid w:val="00755606"/>
    <w:rsid w:val="00764721"/>
    <w:rsid w:val="007778B7"/>
    <w:rsid w:val="007A4718"/>
    <w:rsid w:val="007A4F6D"/>
    <w:rsid w:val="007A75D3"/>
    <w:rsid w:val="007B2C32"/>
    <w:rsid w:val="007B705A"/>
    <w:rsid w:val="007C1B87"/>
    <w:rsid w:val="007C2BF6"/>
    <w:rsid w:val="007E053A"/>
    <w:rsid w:val="008153D7"/>
    <w:rsid w:val="008272AE"/>
    <w:rsid w:val="00845C15"/>
    <w:rsid w:val="00857791"/>
    <w:rsid w:val="008660B0"/>
    <w:rsid w:val="00884FF1"/>
    <w:rsid w:val="00893B31"/>
    <w:rsid w:val="00894E2C"/>
    <w:rsid w:val="008A0E07"/>
    <w:rsid w:val="008A183E"/>
    <w:rsid w:val="008A675B"/>
    <w:rsid w:val="008B6E33"/>
    <w:rsid w:val="008C3E70"/>
    <w:rsid w:val="008F3B2F"/>
    <w:rsid w:val="008F78AA"/>
    <w:rsid w:val="00931608"/>
    <w:rsid w:val="00941450"/>
    <w:rsid w:val="00961312"/>
    <w:rsid w:val="00983AFC"/>
    <w:rsid w:val="0099788A"/>
    <w:rsid w:val="00997B20"/>
    <w:rsid w:val="009A3AB3"/>
    <w:rsid w:val="009C1F26"/>
    <w:rsid w:val="009C5B23"/>
    <w:rsid w:val="009C63CB"/>
    <w:rsid w:val="009D6B7A"/>
    <w:rsid w:val="009E6FCC"/>
    <w:rsid w:val="00A42F58"/>
    <w:rsid w:val="00A65FB9"/>
    <w:rsid w:val="00A67338"/>
    <w:rsid w:val="00A876FD"/>
    <w:rsid w:val="00A95A57"/>
    <w:rsid w:val="00A95BE5"/>
    <w:rsid w:val="00AB6B2E"/>
    <w:rsid w:val="00AD4D50"/>
    <w:rsid w:val="00AD5533"/>
    <w:rsid w:val="00AF7F58"/>
    <w:rsid w:val="00B0091D"/>
    <w:rsid w:val="00B42FE4"/>
    <w:rsid w:val="00B74A00"/>
    <w:rsid w:val="00B8357A"/>
    <w:rsid w:val="00BB1B43"/>
    <w:rsid w:val="00BE4A2E"/>
    <w:rsid w:val="00BF1188"/>
    <w:rsid w:val="00BF5228"/>
    <w:rsid w:val="00BF5B84"/>
    <w:rsid w:val="00C06F07"/>
    <w:rsid w:val="00C37C51"/>
    <w:rsid w:val="00C43462"/>
    <w:rsid w:val="00C5244E"/>
    <w:rsid w:val="00C61000"/>
    <w:rsid w:val="00C62DDC"/>
    <w:rsid w:val="00C71ED0"/>
    <w:rsid w:val="00C71EFE"/>
    <w:rsid w:val="00C73750"/>
    <w:rsid w:val="00C842A4"/>
    <w:rsid w:val="00C91442"/>
    <w:rsid w:val="00CC065D"/>
    <w:rsid w:val="00CC17B1"/>
    <w:rsid w:val="00CC4557"/>
    <w:rsid w:val="00CF6464"/>
    <w:rsid w:val="00D02227"/>
    <w:rsid w:val="00D07C47"/>
    <w:rsid w:val="00D1101A"/>
    <w:rsid w:val="00D302CE"/>
    <w:rsid w:val="00D35DCA"/>
    <w:rsid w:val="00D7230E"/>
    <w:rsid w:val="00D72325"/>
    <w:rsid w:val="00D751EE"/>
    <w:rsid w:val="00D96DD9"/>
    <w:rsid w:val="00D97D69"/>
    <w:rsid w:val="00DA13A9"/>
    <w:rsid w:val="00DC35F9"/>
    <w:rsid w:val="00DC5A0F"/>
    <w:rsid w:val="00DD6FB3"/>
    <w:rsid w:val="00DF1027"/>
    <w:rsid w:val="00DF6F0B"/>
    <w:rsid w:val="00E00BD7"/>
    <w:rsid w:val="00E05785"/>
    <w:rsid w:val="00E218BB"/>
    <w:rsid w:val="00E22EE5"/>
    <w:rsid w:val="00E51920"/>
    <w:rsid w:val="00E60762"/>
    <w:rsid w:val="00E8349A"/>
    <w:rsid w:val="00E848D8"/>
    <w:rsid w:val="00E90708"/>
    <w:rsid w:val="00E90D79"/>
    <w:rsid w:val="00EB4462"/>
    <w:rsid w:val="00EC1FB9"/>
    <w:rsid w:val="00ED36DB"/>
    <w:rsid w:val="00EE0D43"/>
    <w:rsid w:val="00EE4AFA"/>
    <w:rsid w:val="00EF071F"/>
    <w:rsid w:val="00F45D07"/>
    <w:rsid w:val="00F50729"/>
    <w:rsid w:val="00F63B5D"/>
    <w:rsid w:val="00F63C94"/>
    <w:rsid w:val="00F75AF6"/>
    <w:rsid w:val="00FB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747C9"/>
  <w15:docId w15:val="{9EB4C28E-72AA-499B-A8B6-EC44B640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B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BD"/>
  </w:style>
  <w:style w:type="paragraph" w:styleId="Footer">
    <w:name w:val="footer"/>
    <w:basedOn w:val="Normal"/>
    <w:link w:val="FooterChar"/>
    <w:uiPriority w:val="99"/>
    <w:unhideWhenUsed/>
    <w:rsid w:val="00333BB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BD"/>
  </w:style>
  <w:style w:type="character" w:styleId="Hyperlink">
    <w:name w:val="Hyperlink"/>
    <w:basedOn w:val="DefaultParagraphFont"/>
    <w:uiPriority w:val="99"/>
    <w:unhideWhenUsed/>
    <w:rsid w:val="00F50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2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B7431"/>
  </w:style>
  <w:style w:type="table" w:customStyle="1" w:styleId="Calendar1">
    <w:name w:val="Calendar 1"/>
    <w:basedOn w:val="TableNormal"/>
    <w:uiPriority w:val="99"/>
    <w:qFormat/>
    <w:rsid w:val="00AF7F58"/>
    <w:pPr>
      <w:ind w:left="0" w:firstLine="0"/>
      <w:jc w:val="left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95B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B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1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2CF9-40F1-46B1-9B22-B211EA87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KOMBANKBD</dc:creator>
  <cp:lastModifiedBy>Şaban Aykut</cp:lastModifiedBy>
  <cp:revision>1</cp:revision>
  <cp:lastPrinted>2015-01-09T07:20:00Z</cp:lastPrinted>
  <dcterms:created xsi:type="dcterms:W3CDTF">2016-02-16T12:39:00Z</dcterms:created>
  <dcterms:modified xsi:type="dcterms:W3CDTF">2016-02-16T12:39:00Z</dcterms:modified>
</cp:coreProperties>
</file>